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26" w:rsidRDefault="00D76D26" w:rsidP="00D76D2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rPr>
          <w:noProof/>
          <w:sz w:val="52"/>
          <w:szCs w:val="52"/>
        </w:rPr>
      </w:pPr>
      <w:r>
        <w:rPr>
          <w:noProof/>
        </w:rPr>
        <w:drawing>
          <wp:inline distT="0" distB="0" distL="0" distR="0">
            <wp:extent cx="1263650" cy="124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E4B" w:rsidRPr="00441E4B">
        <w:rPr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15pt;height:99.9pt" o:bordertopcolor="this" o:borderleftcolor="this" o:borderbottomcolor="this" o:borderrightcolor="this" fillcolor="#06c" strokecolor="#9cf" strokeweight="1.5pt">
            <v:shadow on="t" color="#900"/>
            <v:textpath style="font-family:&quot;Impact&quot;;font-size:48pt;v-text-kern:t" trim="t" fitpath="t" string="КАдетство"/>
          </v:shape>
        </w:pict>
      </w:r>
    </w:p>
    <w:p w:rsidR="00D76D26" w:rsidRDefault="003C1549" w:rsidP="00D76D2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№ 23 (247</w:t>
      </w:r>
      <w:r w:rsidR="00525183">
        <w:rPr>
          <w:rFonts w:ascii="Times New Roman" w:hAnsi="Times New Roman" w:cs="Times New Roman"/>
          <w:b/>
          <w:noProof/>
          <w:sz w:val="28"/>
          <w:szCs w:val="28"/>
        </w:rPr>
        <w:t>), дека</w:t>
      </w:r>
      <w:r w:rsidR="00D76D26">
        <w:rPr>
          <w:rFonts w:ascii="Times New Roman" w:hAnsi="Times New Roman" w:cs="Times New Roman"/>
          <w:b/>
          <w:noProof/>
          <w:sz w:val="28"/>
          <w:szCs w:val="28"/>
        </w:rPr>
        <w:t>брь 2024</w:t>
      </w:r>
    </w:p>
    <w:p w:rsidR="00D76D26" w:rsidRDefault="00D76D26" w:rsidP="00D76D2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Вестник кадетских классов</w:t>
      </w:r>
    </w:p>
    <w:p w:rsidR="00D76D26" w:rsidRDefault="00D76D26" w:rsidP="00D76D2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Учредители: командно-руководящий состав  и совет командиров</w:t>
      </w:r>
    </w:p>
    <w:p w:rsidR="00D76D26" w:rsidRDefault="00D76D26" w:rsidP="00D76D2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МБОУ «Кадетская СОШ им.Героя России В.Н.Носова» </w:t>
      </w:r>
    </w:p>
    <w:p w:rsidR="00D76D26" w:rsidRDefault="00D76D26" w:rsidP="00D76D2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Усть –Цилемского района Республики Коми</w:t>
      </w:r>
    </w:p>
    <w:p w:rsidR="00D76D26" w:rsidRDefault="00D76D26" w:rsidP="00D76D2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</w:p>
    <w:p w:rsidR="00D76D26" w:rsidRDefault="003C1549" w:rsidP="00D76D26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rFonts w:ascii="Montserrat" w:hAnsi="Montserrat"/>
          <w:i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4843145</wp:posOffset>
            </wp:positionH>
            <wp:positionV relativeFrom="paragraph">
              <wp:posOffset>166370</wp:posOffset>
            </wp:positionV>
            <wp:extent cx="1877060" cy="1225550"/>
            <wp:effectExtent l="0" t="0" r="8890" b="0"/>
            <wp:wrapTight wrapText="bothSides">
              <wp:wrapPolygon edited="0">
                <wp:start x="0" y="0"/>
                <wp:lineTo x="0" y="21152"/>
                <wp:lineTo x="21483" y="21152"/>
                <wp:lineTo x="21483" y="0"/>
                <wp:lineTo x="0" y="0"/>
              </wp:wrapPolygon>
            </wp:wrapTight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549" w:rsidRPr="003C1549" w:rsidRDefault="003C1549" w:rsidP="003C1549">
      <w:pPr>
        <w:pStyle w:val="1"/>
        <w:shd w:val="clear" w:color="auto" w:fill="FFFFFF"/>
        <w:spacing w:before="0" w:beforeAutospacing="0" w:after="240" w:afterAutospacing="0"/>
        <w:jc w:val="center"/>
        <w:rPr>
          <w:i/>
          <w:sz w:val="32"/>
          <w:szCs w:val="32"/>
        </w:rPr>
      </w:pPr>
      <w:r w:rsidRPr="003C1549">
        <w:rPr>
          <w:i/>
          <w:sz w:val="32"/>
          <w:szCs w:val="32"/>
        </w:rPr>
        <w:t xml:space="preserve">9 декабря </w:t>
      </w:r>
      <w:r>
        <w:rPr>
          <w:i/>
          <w:sz w:val="32"/>
          <w:szCs w:val="32"/>
        </w:rPr>
        <w:t xml:space="preserve">- </w:t>
      </w:r>
      <w:r w:rsidRPr="003C1549">
        <w:rPr>
          <w:i/>
          <w:sz w:val="32"/>
          <w:szCs w:val="32"/>
        </w:rPr>
        <w:t>День Героев Отечества</w:t>
      </w:r>
    </w:p>
    <w:p w:rsidR="003C1549" w:rsidRPr="003C1549" w:rsidRDefault="003C1549" w:rsidP="003C1549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noProof/>
          <w:sz w:val="28"/>
          <w:szCs w:val="28"/>
        </w:rPr>
        <w:tab/>
      </w:r>
      <w:r w:rsidRPr="003C1549">
        <w:rPr>
          <w:b w:val="0"/>
          <w:color w:val="000000"/>
          <w:sz w:val="28"/>
          <w:szCs w:val="28"/>
          <w:shd w:val="clear" w:color="auto" w:fill="FFFFFF"/>
        </w:rPr>
        <w:t>День Героев Отечества отмечается ежегодно 9 декабря. Эта памятная дата была утверждена Федеральным законом от 28 февраля 2007 года«О внесении изменений в Федеральный закон «О днях воинской славыи памятных датах России».</w:t>
      </w:r>
    </w:p>
    <w:p w:rsidR="003C1549" w:rsidRDefault="003C1549" w:rsidP="003C154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3C1549">
        <w:rPr>
          <w:b w:val="0"/>
          <w:color w:val="000000"/>
          <w:sz w:val="28"/>
          <w:szCs w:val="28"/>
          <w:shd w:val="clear" w:color="auto" w:fill="FFFFFF"/>
        </w:rPr>
        <w:t>Этот праздник – дань высочайшего государственного и общественного уважения к тем, кто удостоен самых почетных государственных наград – званий Героев Советского Союза, Российской Федерации, орденов Славы и Святого Георгия.</w:t>
      </w:r>
    </w:p>
    <w:p w:rsidR="003C1549" w:rsidRPr="003C1549" w:rsidRDefault="003C1549" w:rsidP="003C154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3C1549">
        <w:rPr>
          <w:b w:val="0"/>
          <w:color w:val="000000"/>
          <w:sz w:val="28"/>
          <w:szCs w:val="28"/>
          <w:shd w:val="clear" w:color="auto" w:fill="FFFFFF"/>
        </w:rPr>
        <w:t xml:space="preserve">Памятная дата 9 декабря приурочена ко дню, когда был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учрежден орден Святого Георгия. </w:t>
      </w:r>
      <w:r w:rsidRPr="003C1549">
        <w:rPr>
          <w:b w:val="0"/>
          <w:color w:val="000000"/>
          <w:sz w:val="28"/>
          <w:szCs w:val="28"/>
          <w:shd w:val="clear" w:color="auto" w:fill="FFFFFF"/>
        </w:rPr>
        <w:t>Это значимое историческое событие произошло</w:t>
      </w:r>
      <w:r w:rsidRPr="003C1549">
        <w:rPr>
          <w:b w:val="0"/>
          <w:color w:val="000000"/>
          <w:sz w:val="28"/>
          <w:szCs w:val="28"/>
        </w:rPr>
        <w:br/>
      </w:r>
      <w:r w:rsidRPr="003C1549">
        <w:rPr>
          <w:b w:val="0"/>
          <w:color w:val="000000"/>
          <w:sz w:val="28"/>
          <w:szCs w:val="28"/>
          <w:shd w:val="clear" w:color="auto" w:fill="FFFFFF"/>
        </w:rPr>
        <w:t>в 1769 году во времена правления императрицы Екатерины II. К почетной награде были представлены офицеры и генералы, которые доблестно сражались в бою, проявили смелость и отвагу. Орден Георгия Победоносца имел четыре степени отличия, их удостоились великие русские полководцы Михаил Барклай-де-Толли и Михаил Кутузов.После революции 1917 года орден Святого Георгия упразднили,</w:t>
      </w:r>
      <w:r w:rsidRPr="003C1549">
        <w:rPr>
          <w:b w:val="0"/>
          <w:color w:val="000000"/>
          <w:sz w:val="28"/>
          <w:szCs w:val="28"/>
        </w:rPr>
        <w:br/>
      </w:r>
      <w:r w:rsidRPr="003C1549">
        <w:rPr>
          <w:b w:val="0"/>
          <w:color w:val="000000"/>
          <w:sz w:val="28"/>
          <w:szCs w:val="28"/>
          <w:shd w:val="clear" w:color="auto" w:fill="FFFFFF"/>
        </w:rPr>
        <w:t xml:space="preserve">и лишь в 2000 году ему вернули статус государственной военной награды. </w:t>
      </w:r>
    </w:p>
    <w:p w:rsidR="003C1549" w:rsidRDefault="003C1549" w:rsidP="003C154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3C1549">
        <w:rPr>
          <w:b w:val="0"/>
          <w:color w:val="000000"/>
          <w:sz w:val="28"/>
          <w:szCs w:val="28"/>
          <w:shd w:val="clear" w:color="auto" w:fill="FFFFFF"/>
        </w:rPr>
        <w:t>В последние годы во всех регионах России проводятся различные мероприятия, связанные с почитанием многовековой истории российского воинства.В общеобразовательных учреждениях отмечать День Героев Отечества</w:t>
      </w:r>
      <w:r w:rsidRPr="003C1549">
        <w:rPr>
          <w:b w:val="0"/>
          <w:color w:val="000000"/>
          <w:sz w:val="28"/>
          <w:szCs w:val="28"/>
        </w:rPr>
        <w:br/>
      </w:r>
      <w:r w:rsidRPr="003C1549">
        <w:rPr>
          <w:b w:val="0"/>
          <w:color w:val="000000"/>
          <w:sz w:val="28"/>
          <w:szCs w:val="28"/>
          <w:shd w:val="clear" w:color="auto" w:fill="FFFFFF"/>
        </w:rPr>
        <w:t>принято проведением уроков мужества, встречами с ветеранами и героями России, митингами и возложением венков на военные захоронения.</w:t>
      </w:r>
    </w:p>
    <w:p w:rsidR="003C1549" w:rsidRDefault="003C1549" w:rsidP="003C154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300355</wp:posOffset>
            </wp:positionV>
            <wp:extent cx="2137410" cy="1602740"/>
            <wp:effectExtent l="0" t="0" r="0" b="0"/>
            <wp:wrapTight wrapText="bothSides">
              <wp:wrapPolygon edited="0">
                <wp:start x="0" y="0"/>
                <wp:lineTo x="0" y="21309"/>
                <wp:lineTo x="21369" y="21309"/>
                <wp:lineTo x="21369" y="0"/>
                <wp:lineTo x="0" y="0"/>
              </wp:wrapPolygon>
            </wp:wrapTight>
            <wp:docPr id="15" name="Рисунок 15" descr="9 декабря  День Героев Отечест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 декабря  День Героев Отечества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1549">
        <w:rPr>
          <w:b w:val="0"/>
          <w:color w:val="000000"/>
          <w:sz w:val="28"/>
          <w:szCs w:val="28"/>
          <w:shd w:val="clear" w:color="auto" w:fill="FFFFFF"/>
        </w:rPr>
        <w:t>В МБОУ «Кадетская СОШ им. Героя России В.Н. Носова» вся неделя будет наполнена мероприятиями, посвященными героям!</w:t>
      </w:r>
    </w:p>
    <w:p w:rsidR="003C1549" w:rsidRDefault="003C1549" w:rsidP="003C154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3C1549">
        <w:rPr>
          <w:b w:val="0"/>
          <w:color w:val="000000"/>
          <w:sz w:val="28"/>
          <w:szCs w:val="28"/>
          <w:shd w:val="clear" w:color="auto" w:fill="FFFFFF"/>
        </w:rPr>
        <w:t>Сегодня, 9 декабря, для</w:t>
      </w:r>
      <w:r w:rsidR="00E63655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3C1549">
        <w:rPr>
          <w:b w:val="0"/>
          <w:color w:val="000000"/>
          <w:sz w:val="28"/>
          <w:szCs w:val="28"/>
          <w:shd w:val="clear" w:color="auto" w:fill="FFFFFF"/>
        </w:rPr>
        <w:t>обучающихся 4 класса советником директора по воспитанию проведено занятие с показом видеоряда «Герои Великой Отечественной войны и их судьбы». В первой части мероприятия мы поговорили об истории праздника, о том, кто такие герои и кого можно назвать героями. Во второй части – ребята узнали о наших земляках, героях Великой Отечественной войны, об их подвигах и жизни.</w:t>
      </w:r>
    </w:p>
    <w:p w:rsidR="005D1F69" w:rsidRPr="003C1549" w:rsidRDefault="003C1549" w:rsidP="003C154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i/>
          <w:sz w:val="28"/>
          <w:szCs w:val="28"/>
        </w:rPr>
      </w:pPr>
      <w:r w:rsidRPr="003C1549">
        <w:rPr>
          <w:b w:val="0"/>
          <w:color w:val="000000"/>
          <w:sz w:val="28"/>
          <w:szCs w:val="28"/>
          <w:shd w:val="clear" w:color="auto" w:fill="FFFFFF"/>
        </w:rPr>
        <w:t>В этот день мы не только вспоминаем героев и их подвиги, но и выражаем глубокую благодарность всем, кто служил и продолжает служить на передовой, тем, кто защищает наши ценности, культуру и традиции.</w:t>
      </w:r>
    </w:p>
    <w:p w:rsidR="00311E5C" w:rsidRDefault="00311E5C" w:rsidP="005D1F69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1E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Автор: Чуркина А.В., советник директора по воспитанию</w:t>
      </w:r>
    </w:p>
    <w:p w:rsidR="00311E5C" w:rsidRDefault="00311E5C" w:rsidP="00311E5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C1549" w:rsidRDefault="003C1549" w:rsidP="003C1549">
      <w:pPr>
        <w:pStyle w:val="1"/>
        <w:shd w:val="clear" w:color="auto" w:fill="FFFFFF"/>
        <w:spacing w:before="0" w:beforeAutospacing="0" w:after="240" w:afterAutospacing="0"/>
        <w:jc w:val="center"/>
        <w:rPr>
          <w:i/>
          <w:sz w:val="32"/>
          <w:szCs w:val="32"/>
        </w:rPr>
      </w:pPr>
      <w:r w:rsidRPr="003C1549">
        <w:rPr>
          <w:i/>
          <w:sz w:val="32"/>
          <w:szCs w:val="32"/>
        </w:rPr>
        <w:t>В кадетской школе прошел полевой военно-тактический выход, посвященный Дню Героев Отечества</w:t>
      </w:r>
    </w:p>
    <w:p w:rsidR="003C1549" w:rsidRPr="003C1549" w:rsidRDefault="00AC40EE" w:rsidP="00AC40EE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4641850</wp:posOffset>
            </wp:positionH>
            <wp:positionV relativeFrom="paragraph">
              <wp:posOffset>661670</wp:posOffset>
            </wp:positionV>
            <wp:extent cx="2087880" cy="1390015"/>
            <wp:effectExtent l="0" t="0" r="7620" b="635"/>
            <wp:wrapTight wrapText="bothSides">
              <wp:wrapPolygon edited="0">
                <wp:start x="0" y="0"/>
                <wp:lineTo x="0" y="21314"/>
                <wp:lineTo x="21482" y="21314"/>
                <wp:lineTo x="21482" y="0"/>
                <wp:lineTo x="0" y="0"/>
              </wp:wrapPolygon>
            </wp:wrapTight>
            <wp:docPr id="24" name="Рисунок 24" descr="В кадетской школе прошел полевой военно-тактический выход, посвященный Дню Героев Отечест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В кадетской школе прошел полевой военно-тактический выход, посвященный Дню Героев Отечества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1549" w:rsidRPr="003C1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кадетской школе </w:t>
      </w:r>
      <w:proofErr w:type="gramStart"/>
      <w:r w:rsidR="003C1549" w:rsidRPr="003C1549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Героя России Владимира Николаевича Носова</w:t>
      </w:r>
      <w:proofErr w:type="gramEnd"/>
      <w:r w:rsidR="003C1549" w:rsidRPr="003C1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военно-полевые выходы являются неотъемлемой частью учебно-воспитательного процесса. Полевые занятия позволяют на практике отрабатывать навыки, получаемые в рамках дополнительного образования. Зачастую, такие выходы проводятся в преддверии, каких либо значимых дат и событий, чтобы нести в себе и значительный воспитательный смысл.</w:t>
      </w:r>
    </w:p>
    <w:p w:rsidR="003C1549" w:rsidRPr="003C1549" w:rsidRDefault="00AC40EE" w:rsidP="00AC40EE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720090</wp:posOffset>
            </wp:positionV>
            <wp:extent cx="2063750" cy="1373505"/>
            <wp:effectExtent l="0" t="0" r="0" b="0"/>
            <wp:wrapTight wrapText="bothSides">
              <wp:wrapPolygon edited="0">
                <wp:start x="0" y="0"/>
                <wp:lineTo x="0" y="21270"/>
                <wp:lineTo x="21334" y="21270"/>
                <wp:lineTo x="21334" y="0"/>
                <wp:lineTo x="0" y="0"/>
              </wp:wrapPolygon>
            </wp:wrapTight>
            <wp:docPr id="22" name="Рисунок 22" descr="В кадетской школе прошел полевой военно-тактический выход, посвященный Дню Героев Отечест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 кадетской школе прошел полевой военно-тактический выход, посвященный Дню Героев Отечества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1549" w:rsidRPr="003C1549">
        <w:rPr>
          <w:rFonts w:ascii="Times New Roman" w:eastAsia="Times New Roman" w:hAnsi="Times New Roman" w:cs="Times New Roman"/>
          <w:color w:val="000000"/>
          <w:sz w:val="28"/>
          <w:szCs w:val="28"/>
        </w:rPr>
        <w:t>В минувшие выходные в школе прошел военно-полевой выход,  посвященный Дню Героев Отечества. Символично, что построение, на котором ставилась задача выхода,  прошло у памятника герою России Владимиру Николаевичу Носову.  Отправляясь на выполнение учебных заданий, сводный отряд прошел строем перед постаментом.</w:t>
      </w:r>
    </w:p>
    <w:p w:rsidR="003C1549" w:rsidRPr="003C1549" w:rsidRDefault="00AC40EE" w:rsidP="00AC40EE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904875</wp:posOffset>
            </wp:positionV>
            <wp:extent cx="2063750" cy="1374140"/>
            <wp:effectExtent l="0" t="0" r="0" b="0"/>
            <wp:wrapTight wrapText="bothSides">
              <wp:wrapPolygon edited="0">
                <wp:start x="0" y="0"/>
                <wp:lineTo x="0" y="21261"/>
                <wp:lineTo x="21334" y="21261"/>
                <wp:lineTo x="21334" y="0"/>
                <wp:lineTo x="0" y="0"/>
              </wp:wrapPolygon>
            </wp:wrapTight>
            <wp:docPr id="18" name="Рисунок 18" descr="В кадетской школе прошел полевой военно-тактический выход, посвященный Дню Героев Отечест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 кадетской школе прошел полевой военно-тактический выход, посвященный Дню Героев Отечества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1549" w:rsidRPr="003C1549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самого выхода были проведены практические занятия по огневой подготовке, стрельбе из автомата Калашникова с колена. Кадеты отработали действия в обороне и наступлении, рассредоточения личного состава в условиях лесополос и открытой местности. Во время практической тренировки  ребята учились обнаруживать и блокировать ДРГ условного противника.</w:t>
      </w:r>
    </w:p>
    <w:p w:rsidR="003C1549" w:rsidRPr="003C1549" w:rsidRDefault="003C1549" w:rsidP="00AC40EE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3C1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каждого этапа тренировки проводилось </w:t>
      </w:r>
      <w:proofErr w:type="gramStart"/>
      <w:r w:rsidRPr="003C154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</w:t>
      </w:r>
      <w:proofErr w:type="gramEnd"/>
      <w:r w:rsidRPr="003C1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подробно разбирались ошибки, допущенные в ходе выполнения учебного задания, после чего действие отрабатывалось вновь с учетом исправления ошибок.</w:t>
      </w:r>
    </w:p>
    <w:p w:rsidR="003C1549" w:rsidRPr="003C1549" w:rsidRDefault="00AC40EE" w:rsidP="00AC40EE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-2133600</wp:posOffset>
            </wp:positionH>
            <wp:positionV relativeFrom="paragraph">
              <wp:posOffset>190500</wp:posOffset>
            </wp:positionV>
            <wp:extent cx="2043430" cy="1360805"/>
            <wp:effectExtent l="0" t="0" r="0" b="0"/>
            <wp:wrapTight wrapText="bothSides">
              <wp:wrapPolygon edited="0">
                <wp:start x="0" y="0"/>
                <wp:lineTo x="0" y="21167"/>
                <wp:lineTo x="21345" y="21167"/>
                <wp:lineTo x="21345" y="0"/>
                <wp:lineTo x="0" y="0"/>
              </wp:wrapPolygon>
            </wp:wrapTight>
            <wp:docPr id="25" name="Рисунок 25" descr="В кадетской школе прошел полевой военно-тактический выход, посвященный Дню Героев Отечест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В кадетской школе прошел полевой военно-тактический выход, посвященный Дню Героев Отечества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1549" w:rsidRPr="003C1549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светового дня все цели тактического выхода были выполнены. Полевой выход завершился традиционным чаепитием. По возвращению в учебный корпус кадеты произвели чистку оружия, сдачу имущества и специального снаряжения.</w:t>
      </w:r>
    </w:p>
    <w:p w:rsidR="003C1549" w:rsidRPr="00AC40EE" w:rsidRDefault="00AC40EE" w:rsidP="00AC40EE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640715</wp:posOffset>
            </wp:positionV>
            <wp:extent cx="2101850" cy="1398905"/>
            <wp:effectExtent l="0" t="0" r="0" b="0"/>
            <wp:wrapTight wrapText="bothSides">
              <wp:wrapPolygon edited="0">
                <wp:start x="0" y="0"/>
                <wp:lineTo x="0" y="21178"/>
                <wp:lineTo x="21339" y="21178"/>
                <wp:lineTo x="21339" y="0"/>
                <wp:lineTo x="0" y="0"/>
              </wp:wrapPolygon>
            </wp:wrapTight>
            <wp:docPr id="17" name="Рисунок 17" descr="В кадетской школе прошел полевой военно-тактический выход, посвященный Дню Героев Отечест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 кадетской школе прошел полевой военно-тактический выход, посвященный Дню Героев Отечества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1549" w:rsidRPr="003C15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Прошедшее занятие ознаменовало собой открытие целого цикла мероприятий,  посвященных Дню Герое Отечества.</w:t>
      </w:r>
    </w:p>
    <w:p w:rsidR="00AC40EE" w:rsidRDefault="00AC40EE" w:rsidP="00E90A35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243205</wp:posOffset>
            </wp:positionV>
            <wp:extent cx="2082800" cy="1386840"/>
            <wp:effectExtent l="0" t="0" r="0" b="3810"/>
            <wp:wrapTight wrapText="bothSides">
              <wp:wrapPolygon edited="0">
                <wp:start x="0" y="0"/>
                <wp:lineTo x="0" y="21363"/>
                <wp:lineTo x="21337" y="21363"/>
                <wp:lineTo x="21337" y="0"/>
                <wp:lineTo x="0" y="0"/>
              </wp:wrapPolygon>
            </wp:wrapTight>
            <wp:docPr id="23" name="Рисунок 23" descr="В кадетской школе прошел полевой военно-тактический выход, посвященный Дню Героев Отечест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 кадетской школе прошел полевой военно-тактический выход, посвященный Дню Героев Отечества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-2148205</wp:posOffset>
            </wp:positionH>
            <wp:positionV relativeFrom="paragraph">
              <wp:posOffset>247650</wp:posOffset>
            </wp:positionV>
            <wp:extent cx="2081530" cy="1386205"/>
            <wp:effectExtent l="0" t="0" r="0" b="4445"/>
            <wp:wrapTight wrapText="bothSides">
              <wp:wrapPolygon edited="0">
                <wp:start x="0" y="0"/>
                <wp:lineTo x="0" y="21372"/>
                <wp:lineTo x="21350" y="21372"/>
                <wp:lineTo x="21350" y="0"/>
                <wp:lineTo x="0" y="0"/>
              </wp:wrapPolygon>
            </wp:wrapTight>
            <wp:docPr id="21" name="Рисунок 21" descr="В кадетской школе прошел полевой военно-тактический выход, посвященный Дню Героев Отечест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В кадетской школе прошел полевой военно-тактический выход, посвященный Дню Героев Отечества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40EE" w:rsidRDefault="00AC40EE" w:rsidP="00E90A35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11E5C" w:rsidRPr="00E90A35" w:rsidRDefault="00311E5C" w:rsidP="00AC40E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ectPr w:rsidR="00311E5C" w:rsidRPr="00E90A35">
          <w:pgSz w:w="11906" w:h="16838"/>
          <w:pgMar w:top="426" w:right="566" w:bottom="426" w:left="720" w:header="708" w:footer="708" w:gutter="0"/>
          <w:cols w:space="720"/>
        </w:sectPr>
      </w:pPr>
    </w:p>
    <w:p w:rsidR="00D76D26" w:rsidRDefault="00441E4B" w:rsidP="00D76D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41E4B"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6" type="#_x0000_t32" style="position:absolute;margin-left:-12.95pt;margin-top:8.4pt;width:531.8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"/>
        </w:pict>
      </w:r>
    </w:p>
    <w:p w:rsidR="00D76D26" w:rsidRDefault="00D76D26" w:rsidP="00D76D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Тираж: 50 экземпляров.                                                                                </w:t>
      </w: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18"/>
          <w:szCs w:val="18"/>
        </w:rPr>
        <w:t xml:space="preserve">169488, Республика Коми,                                                            </w:t>
      </w:r>
      <w:proofErr w:type="spellStart"/>
      <w:r>
        <w:rPr>
          <w:rFonts w:ascii="Times New Roman" w:hAnsi="Times New Roman" w:cs="Times New Roman"/>
          <w:color w:val="333333"/>
          <w:sz w:val="18"/>
          <w:szCs w:val="18"/>
        </w:rPr>
        <w:t>Усть</w:t>
      </w:r>
      <w:proofErr w:type="spellEnd"/>
      <w:r>
        <w:rPr>
          <w:rFonts w:ascii="Times New Roman" w:hAnsi="Times New Roman" w:cs="Times New Roman"/>
          <w:color w:val="333333"/>
          <w:sz w:val="18"/>
          <w:szCs w:val="18"/>
        </w:rPr>
        <w:t xml:space="preserve"> – </w:t>
      </w:r>
      <w:proofErr w:type="spellStart"/>
      <w:r>
        <w:rPr>
          <w:rFonts w:ascii="Times New Roman" w:hAnsi="Times New Roman" w:cs="Times New Roman"/>
          <w:color w:val="333333"/>
          <w:sz w:val="18"/>
          <w:szCs w:val="18"/>
        </w:rPr>
        <w:t>Цилемский</w:t>
      </w:r>
      <w:proofErr w:type="spellEnd"/>
      <w:r>
        <w:rPr>
          <w:rFonts w:ascii="Times New Roman" w:hAnsi="Times New Roman" w:cs="Times New Roman"/>
          <w:color w:val="333333"/>
          <w:sz w:val="18"/>
          <w:szCs w:val="18"/>
        </w:rPr>
        <w:t xml:space="preserve"> район,                                                            с. Коровий Ручей, ул. Школьная, 1   тел/факс (82141)99-5-31                                                 </w:t>
      </w: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Редактор: О.И.Чуркина – зам. директора по ВР</w:t>
      </w: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ED0E7F" w:rsidRDefault="00ED0E7F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ED0E7F" w:rsidRDefault="00ED0E7F" w:rsidP="00ED0E7F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C40EE" w:rsidRDefault="00AC40EE" w:rsidP="00AC40EE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Подборка материала:  </w:t>
      </w:r>
    </w:p>
    <w:p w:rsidR="00AC40EE" w:rsidRDefault="00AC40EE" w:rsidP="00AC40EE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А.Г. Тиранов – зам. директора по ВР с кадетскими классами   </w:t>
      </w:r>
    </w:p>
    <w:p w:rsidR="00ED0E7F" w:rsidRDefault="00ED0E7F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D76D26" w:rsidRDefault="00D76D26" w:rsidP="00D76D26">
      <w:pPr>
        <w:spacing w:after="0" w:line="240" w:lineRule="auto"/>
        <w:rPr>
          <w:rFonts w:ascii="Times New Roman" w:hAnsi="Times New Roman" w:cs="Times New Roman"/>
        </w:rPr>
        <w:sectPr w:rsidR="00D76D26">
          <w:type w:val="continuous"/>
          <w:pgSz w:w="11906" w:h="16838"/>
          <w:pgMar w:top="567" w:right="707" w:bottom="426" w:left="720" w:header="708" w:footer="708" w:gutter="0"/>
          <w:cols w:num="3" w:space="720"/>
        </w:sectPr>
      </w:pPr>
    </w:p>
    <w:p w:rsidR="00672872" w:rsidRDefault="00672872"/>
    <w:sectPr w:rsidR="00672872" w:rsidSect="0044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781"/>
    <w:multiLevelType w:val="multilevel"/>
    <w:tmpl w:val="C244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D26"/>
    <w:rsid w:val="00043B9B"/>
    <w:rsid w:val="002472A7"/>
    <w:rsid w:val="00306669"/>
    <w:rsid w:val="00311E5C"/>
    <w:rsid w:val="003749A6"/>
    <w:rsid w:val="003C1549"/>
    <w:rsid w:val="00441E4B"/>
    <w:rsid w:val="00477FF9"/>
    <w:rsid w:val="00525183"/>
    <w:rsid w:val="005D1F69"/>
    <w:rsid w:val="005E3E74"/>
    <w:rsid w:val="00672872"/>
    <w:rsid w:val="006C0E41"/>
    <w:rsid w:val="00712472"/>
    <w:rsid w:val="008C20A7"/>
    <w:rsid w:val="009B01D3"/>
    <w:rsid w:val="009C5EC4"/>
    <w:rsid w:val="00AC40EE"/>
    <w:rsid w:val="00D76D26"/>
    <w:rsid w:val="00DB6481"/>
    <w:rsid w:val="00E63655"/>
    <w:rsid w:val="00E90A35"/>
    <w:rsid w:val="00ED0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2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76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76D2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D2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D76D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2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76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76D2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D2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D76D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9</dc:creator>
  <cp:lastModifiedBy>Любовь Ивановна</cp:lastModifiedBy>
  <cp:revision>18</cp:revision>
  <dcterms:created xsi:type="dcterms:W3CDTF">2024-11-25T06:11:00Z</dcterms:created>
  <dcterms:modified xsi:type="dcterms:W3CDTF">2025-01-02T08:24:00Z</dcterms:modified>
</cp:coreProperties>
</file>