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AE7B61" w:rsidRPr="00AE7B61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4pt;height:101.4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B419F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984886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AB419F">
        <w:rPr>
          <w:rFonts w:ascii="Times New Roman" w:hAnsi="Times New Roman" w:cs="Times New Roman"/>
          <w:b/>
          <w:noProof/>
          <w:sz w:val="28"/>
          <w:szCs w:val="28"/>
        </w:rPr>
        <w:t>16</w:t>
      </w:r>
      <w:r w:rsidR="00984886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AB419F">
        <w:rPr>
          <w:rFonts w:ascii="Times New Roman" w:hAnsi="Times New Roman" w:cs="Times New Roman"/>
          <w:b/>
          <w:noProof/>
          <w:sz w:val="28"/>
          <w:szCs w:val="28"/>
        </w:rPr>
        <w:t>январь</w:t>
      </w:r>
      <w:r w:rsidR="00C73DE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B419F">
        <w:rPr>
          <w:rFonts w:ascii="Times New Roman" w:hAnsi="Times New Roman" w:cs="Times New Roman"/>
          <w:b/>
          <w:noProof/>
          <w:sz w:val="28"/>
          <w:szCs w:val="28"/>
        </w:rPr>
        <w:t>2021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2C6F33" w:rsidRDefault="002C6F33" w:rsidP="002C6F3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C6F33" w:rsidRDefault="002C6F33" w:rsidP="002C6F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66BE">
        <w:rPr>
          <w:rFonts w:ascii="Times New Roman" w:hAnsi="Times New Roman" w:cs="Times New Roman"/>
          <w:b/>
          <w:i/>
          <w:sz w:val="28"/>
          <w:szCs w:val="28"/>
        </w:rPr>
        <w:t>В кадетской школе прошло мероприятие,</w:t>
      </w:r>
    </w:p>
    <w:p w:rsidR="002C6F33" w:rsidRDefault="002C6F33" w:rsidP="002C6F3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B66BE">
        <w:rPr>
          <w:rFonts w:ascii="Times New Roman" w:hAnsi="Times New Roman" w:cs="Times New Roman"/>
          <w:b/>
          <w:i/>
          <w:sz w:val="28"/>
          <w:szCs w:val="28"/>
        </w:rPr>
        <w:t>посвященное</w:t>
      </w:r>
      <w:proofErr w:type="gramEnd"/>
      <w:r w:rsidRPr="00CB66BE">
        <w:rPr>
          <w:rFonts w:ascii="Times New Roman" w:hAnsi="Times New Roman" w:cs="Times New Roman"/>
          <w:b/>
          <w:i/>
          <w:sz w:val="28"/>
          <w:szCs w:val="28"/>
        </w:rPr>
        <w:t xml:space="preserve"> 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-ой </w:t>
      </w:r>
      <w:r w:rsidRPr="00CB66BE">
        <w:rPr>
          <w:rFonts w:ascii="Times New Roman" w:hAnsi="Times New Roman" w:cs="Times New Roman"/>
          <w:b/>
          <w:i/>
          <w:sz w:val="28"/>
          <w:szCs w:val="28"/>
        </w:rPr>
        <w:t xml:space="preserve"> годовщине снятия блокады Ленинграда</w:t>
      </w:r>
    </w:p>
    <w:p w:rsidR="002C6F33" w:rsidRDefault="002C6F33" w:rsidP="002C6F3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6EC4" w:rsidRPr="002C6F33" w:rsidRDefault="002C6F33" w:rsidP="00BD6EC4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C6F33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99199" behindDoc="0" locked="0" layoutInCell="1" allowOverlap="1">
            <wp:simplePos x="0" y="0"/>
            <wp:positionH relativeFrom="margin">
              <wp:posOffset>-59055</wp:posOffset>
            </wp:positionH>
            <wp:positionV relativeFrom="margin">
              <wp:posOffset>3242310</wp:posOffset>
            </wp:positionV>
            <wp:extent cx="3552825" cy="2324100"/>
            <wp:effectExtent l="19050" t="0" r="9525" b="0"/>
            <wp:wrapSquare wrapText="bothSides"/>
            <wp:docPr id="20" name="Рисунок 20" descr="C:\Users\1\Downloads\02b60a6e1d7c0e974a928ec51623b5fa9e5884a3213b71ce79ee14f3d0e5f7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ownloads\02b60a6e1d7c0e974a928ec51623b5fa9e5884a3213b71ce79ee14f3d0e5f79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BD6EC4" w:rsidRPr="002C6F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Столько, что минутами в смятенье</w:t>
      </w:r>
      <w:r w:rsidR="00BD6EC4" w:rsidRPr="002C6F33">
        <w:rPr>
          <w:rFonts w:ascii="Times New Roman" w:hAnsi="Times New Roman" w:cs="Times New Roman"/>
          <w:i/>
          <w:sz w:val="28"/>
          <w:szCs w:val="28"/>
        </w:rPr>
        <w:br/>
      </w:r>
      <w:r w:rsidR="00BD6EC4" w:rsidRPr="002C6F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 сама себя не узнаешь:</w:t>
      </w:r>
      <w:r w:rsidR="00BD6EC4" w:rsidRPr="002C6F33">
        <w:rPr>
          <w:rFonts w:ascii="Times New Roman" w:hAnsi="Times New Roman" w:cs="Times New Roman"/>
          <w:i/>
          <w:sz w:val="28"/>
          <w:szCs w:val="28"/>
        </w:rPr>
        <w:br/>
      </w:r>
      <w:r w:rsidR="00BD6EC4" w:rsidRPr="002C6F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«Вынесу ли? Хватит ли терпенья?</w:t>
      </w:r>
    </w:p>
    <w:p w:rsidR="00BD6EC4" w:rsidRPr="002C6F33" w:rsidRDefault="009149A0" w:rsidP="00BD6EC4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="00BD6EC4" w:rsidRPr="002C6F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«Вынесешь. Дотерпишь</w:t>
      </w:r>
      <w:r w:rsidR="00BD6EC4" w:rsidRPr="002C6F33">
        <w:rPr>
          <w:rFonts w:ascii="Helvetica" w:hAnsi="Helvetica" w:cs="Helvetica"/>
          <w:i/>
          <w:sz w:val="28"/>
          <w:szCs w:val="28"/>
          <w:shd w:val="clear" w:color="auto" w:fill="FFFFFF"/>
        </w:rPr>
        <w:t xml:space="preserve">. </w:t>
      </w:r>
      <w:r w:rsidR="00BD6EC4" w:rsidRPr="002C6F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Доживешь».</w:t>
      </w:r>
    </w:p>
    <w:p w:rsidR="00CB66BE" w:rsidRPr="002C6F33" w:rsidRDefault="002C6F33" w:rsidP="002C6F33">
      <w:pPr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2C6F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</w:t>
      </w:r>
      <w:proofErr w:type="spellStart"/>
      <w:r w:rsidRPr="002C6F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О.Берггольц</w:t>
      </w:r>
      <w:proofErr w:type="spellEnd"/>
    </w:p>
    <w:p w:rsidR="002C6F33" w:rsidRDefault="00BD6EC4" w:rsidP="002C6F33">
      <w:pPr>
        <w:pStyle w:val="a8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6282690</wp:posOffset>
            </wp:positionV>
            <wp:extent cx="1972945" cy="2800350"/>
            <wp:effectExtent l="19050" t="0" r="8255" b="0"/>
            <wp:wrapSquare wrapText="bothSides"/>
            <wp:docPr id="2" name="Рисунок 2" descr="C:\Users\1\Downloads\13167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3167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50" b="1444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294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4411980</wp:posOffset>
            </wp:positionH>
            <wp:positionV relativeFrom="margin">
              <wp:posOffset>7559040</wp:posOffset>
            </wp:positionV>
            <wp:extent cx="2371725" cy="1876425"/>
            <wp:effectExtent l="19050" t="0" r="9525" b="0"/>
            <wp:wrapSquare wrapText="bothSides"/>
            <wp:docPr id="9" name="Рисунок 6" descr="C:\Users\1\Downloads\s66675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s666754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F33">
        <w:rPr>
          <w:color w:val="000000"/>
          <w:sz w:val="28"/>
          <w:szCs w:val="28"/>
        </w:rPr>
        <w:t xml:space="preserve">       </w:t>
      </w:r>
    </w:p>
    <w:p w:rsidR="00BD6EC4" w:rsidRPr="00BD6EC4" w:rsidRDefault="00CB66BE" w:rsidP="002C6F33">
      <w:pPr>
        <w:pStyle w:val="a8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B66BE">
        <w:rPr>
          <w:color w:val="000000"/>
          <w:sz w:val="28"/>
          <w:szCs w:val="28"/>
        </w:rPr>
        <w:t xml:space="preserve">27 января 1944 года закончился один из самых трагических этапов Великой Отечественной войны. В этот день, в результате решительного наступления была окончательно снята блокада города Ленинграда. </w:t>
      </w:r>
      <w:r w:rsidR="002C6F33">
        <w:rPr>
          <w:color w:val="000000"/>
          <w:sz w:val="28"/>
          <w:szCs w:val="28"/>
        </w:rPr>
        <w:t>Город находился в осаде 872 дня.  З</w:t>
      </w:r>
      <w:r w:rsidRPr="00CB66BE">
        <w:rPr>
          <w:color w:val="000000"/>
          <w:sz w:val="28"/>
          <w:szCs w:val="28"/>
        </w:rPr>
        <w:t>а это время от голода и холода, от обстрелов и бомбежек в городе погибло более 900 тысяч человек. В самые тяжелые периоды блокады норма выдачи хлеба снижалась до 125 грамм в сутки. В городе не было электричества, отопления, не работал</w:t>
      </w:r>
      <w:r w:rsidR="002C6F33">
        <w:rPr>
          <w:color w:val="000000"/>
          <w:sz w:val="28"/>
          <w:szCs w:val="28"/>
        </w:rPr>
        <w:t>и</w:t>
      </w:r>
      <w:r w:rsidRPr="00CB66BE">
        <w:rPr>
          <w:color w:val="000000"/>
          <w:sz w:val="28"/>
          <w:szCs w:val="28"/>
        </w:rPr>
        <w:t xml:space="preserve"> водопровод и канализация. Но город продолжал сражаться, и, не смотря на все тяжелые испытания, выпавшие на долю защитников Ленинграда, враг не смог сломить их волю. Город остался непокоренным. В нашей школе к подвигу Ленинграда особое отношение. У многих офицеров и кадет на </w:t>
      </w:r>
      <w:proofErr w:type="gramStart"/>
      <w:r w:rsidRPr="00CB66BE">
        <w:rPr>
          <w:color w:val="000000"/>
          <w:sz w:val="28"/>
          <w:szCs w:val="28"/>
        </w:rPr>
        <w:t>Ленинградском</w:t>
      </w:r>
      <w:proofErr w:type="gramEnd"/>
      <w:r w:rsidRPr="00CB66BE">
        <w:rPr>
          <w:color w:val="000000"/>
          <w:sz w:val="28"/>
          <w:szCs w:val="28"/>
        </w:rPr>
        <w:t xml:space="preserve"> и </w:t>
      </w:r>
      <w:proofErr w:type="spellStart"/>
      <w:r w:rsidRPr="00CB66BE">
        <w:rPr>
          <w:color w:val="000000"/>
          <w:sz w:val="28"/>
          <w:szCs w:val="28"/>
        </w:rPr>
        <w:t>Волховском</w:t>
      </w:r>
      <w:proofErr w:type="spellEnd"/>
      <w:r w:rsidRPr="00CB66BE">
        <w:rPr>
          <w:color w:val="000000"/>
          <w:sz w:val="28"/>
          <w:szCs w:val="28"/>
        </w:rPr>
        <w:t xml:space="preserve"> фронтах сражались деды и прадеды. В год 75-летия прорыва блокады школа провела масштабную военно-историческую реконструкцию «Прорыв».  В этом году в школьном </w:t>
      </w:r>
      <w:r w:rsidRPr="00CB66BE">
        <w:rPr>
          <w:color w:val="000000"/>
          <w:sz w:val="28"/>
          <w:szCs w:val="28"/>
        </w:rPr>
        <w:lastRenderedPageBreak/>
        <w:t xml:space="preserve">музее «Боевой Славы» прошел </w:t>
      </w:r>
      <w:r w:rsidR="002C6F33">
        <w:rPr>
          <w:color w:val="000000"/>
          <w:sz w:val="28"/>
          <w:szCs w:val="28"/>
        </w:rPr>
        <w:t xml:space="preserve"> </w:t>
      </w:r>
      <w:r w:rsidRPr="00CB66BE">
        <w:rPr>
          <w:color w:val="000000"/>
          <w:sz w:val="28"/>
          <w:szCs w:val="28"/>
        </w:rPr>
        <w:t xml:space="preserve"> «Урок мужества», посвященный 77-ой годовщине полного снятия осады города. На занятии присутствовали офицеры и кадеты школы, почетным гостем урока была Депутат Государственного Совета Республики Коми,  заместитель генерального директор</w:t>
      </w:r>
      <w:proofErr w:type="gramStart"/>
      <w:r w:rsidRPr="00CB66BE">
        <w:rPr>
          <w:color w:val="000000"/>
          <w:sz w:val="28"/>
          <w:szCs w:val="28"/>
        </w:rPr>
        <w:t>а ООО</w:t>
      </w:r>
      <w:proofErr w:type="gramEnd"/>
      <w:r w:rsidRPr="00CB66BE">
        <w:rPr>
          <w:color w:val="000000"/>
          <w:sz w:val="28"/>
          <w:szCs w:val="28"/>
        </w:rPr>
        <w:t xml:space="preserve"> «ЛУКОЙЛ-Коми» </w:t>
      </w:r>
      <w:proofErr w:type="spellStart"/>
      <w:r w:rsidRPr="00CB66BE">
        <w:rPr>
          <w:color w:val="000000"/>
          <w:sz w:val="28"/>
          <w:szCs w:val="28"/>
        </w:rPr>
        <w:t>Лясковская</w:t>
      </w:r>
      <w:proofErr w:type="spellEnd"/>
      <w:r w:rsidRPr="00CB66BE">
        <w:rPr>
          <w:color w:val="000000"/>
          <w:sz w:val="28"/>
          <w:szCs w:val="28"/>
        </w:rPr>
        <w:t xml:space="preserve"> Евгения Михайловна.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CB66BE">
        <w:rPr>
          <w:color w:val="000000"/>
          <w:sz w:val="28"/>
          <w:szCs w:val="28"/>
        </w:rPr>
        <w:t xml:space="preserve">На уроке мужества ребятам рассказали о беспримерном мужестве и стойкости защитников Ленинграда. Кадеты узнали, что в осажденном городе от истощения умер родной брат нашего президента Владимира Путина. Вспомнили о трагической судьбе маленькой </w:t>
      </w:r>
      <w:proofErr w:type="spellStart"/>
      <w:r w:rsidRPr="00CB66BE">
        <w:rPr>
          <w:color w:val="000000"/>
          <w:sz w:val="28"/>
          <w:szCs w:val="28"/>
        </w:rPr>
        <w:t>ленинградки</w:t>
      </w:r>
      <w:proofErr w:type="spellEnd"/>
      <w:r w:rsidRPr="00CB66BE">
        <w:rPr>
          <w:color w:val="000000"/>
          <w:sz w:val="28"/>
          <w:szCs w:val="28"/>
        </w:rPr>
        <w:t xml:space="preserve">  Тани Савичевой, дневник которой навсегда останется одним из самых страшных свидетельств минувшей войны. Это особенно важно сейчас, когда все чаще происходят попытки переписать историю, оправдать гитлеровских палачей и умалить значение подвига нашего народа. Именно об этом сказала в конце мероприятия депутат Государственного Совета Республики Коми Евгения </w:t>
      </w:r>
      <w:proofErr w:type="spellStart"/>
      <w:r w:rsidRPr="00CB66BE">
        <w:rPr>
          <w:color w:val="000000"/>
          <w:sz w:val="28"/>
          <w:szCs w:val="28"/>
        </w:rPr>
        <w:t>Лясковская</w:t>
      </w:r>
      <w:proofErr w:type="spellEnd"/>
      <w:r w:rsidRPr="00CB66BE">
        <w:rPr>
          <w:color w:val="000000"/>
          <w:sz w:val="28"/>
          <w:szCs w:val="28"/>
        </w:rPr>
        <w:t>, выразившая слова глубокой благодарности коллективу школы за сохранение нашей общей памяти и патриотическое воспитание подрастающего поколения.</w:t>
      </w:r>
      <w:r w:rsidR="00BD6EC4">
        <w:rPr>
          <w:b/>
          <w:i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48260</wp:posOffset>
            </wp:positionV>
            <wp:extent cx="2762250" cy="1504950"/>
            <wp:effectExtent l="19050" t="0" r="0" b="0"/>
            <wp:wrapSquare wrapText="bothSides"/>
            <wp:docPr id="10" name="Рисунок 7" descr="C:\Users\1\Downloads\4907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490796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9A0" w:rsidRDefault="009149A0" w:rsidP="006A0C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66BE" w:rsidRPr="007316AB" w:rsidRDefault="007316AB" w:rsidP="006A0C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16AB">
        <w:rPr>
          <w:rFonts w:ascii="Times New Roman" w:hAnsi="Times New Roman" w:cs="Times New Roman"/>
          <w:b/>
          <w:i/>
          <w:sz w:val="28"/>
          <w:szCs w:val="28"/>
        </w:rPr>
        <w:t>Первое занятие в рамках студии «Наследие»</w:t>
      </w:r>
    </w:p>
    <w:p w:rsidR="007316AB" w:rsidRPr="007316AB" w:rsidRDefault="006A0C88" w:rsidP="007316AB">
      <w:pPr>
        <w:pStyle w:val="a8"/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4467860</wp:posOffset>
            </wp:positionV>
            <wp:extent cx="2324100" cy="1724025"/>
            <wp:effectExtent l="19050" t="0" r="0" b="0"/>
            <wp:wrapSquare wrapText="bothSides"/>
            <wp:docPr id="14" name="Рисунок 14" descr="C:\Users\1\Downloads\0914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wnloads\091483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122" r="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AB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4659630</wp:posOffset>
            </wp:positionH>
            <wp:positionV relativeFrom="margin">
              <wp:posOffset>6591935</wp:posOffset>
            </wp:positionV>
            <wp:extent cx="2171700" cy="1590675"/>
            <wp:effectExtent l="19050" t="0" r="0" b="0"/>
            <wp:wrapSquare wrapText="bothSides"/>
            <wp:docPr id="15" name="Рисунок 15" descr="C:\Users\1\Downloads\1890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ownloads\18903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451" t="8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6AB" w:rsidRPr="007316AB">
        <w:rPr>
          <w:color w:val="000000"/>
          <w:sz w:val="28"/>
          <w:szCs w:val="28"/>
        </w:rPr>
        <w:t xml:space="preserve">Что такое культура всем хорошо известно, а вот что такое </w:t>
      </w:r>
      <w:proofErr w:type="spellStart"/>
      <w:r w:rsidR="007316AB" w:rsidRPr="007316AB">
        <w:rPr>
          <w:color w:val="000000"/>
          <w:sz w:val="28"/>
          <w:szCs w:val="28"/>
        </w:rPr>
        <w:t>историко</w:t>
      </w:r>
      <w:proofErr w:type="spellEnd"/>
      <w:r w:rsidR="007316AB" w:rsidRPr="007316AB">
        <w:rPr>
          <w:color w:val="000000"/>
          <w:sz w:val="28"/>
          <w:szCs w:val="28"/>
        </w:rPr>
        <w:t xml:space="preserve"> - культурное наследие знают далеко не все. С ответа на этот вопрос началось первое занятие в рамках студии «Наследие</w:t>
      </w:r>
      <w:r w:rsidR="002C6F33">
        <w:rPr>
          <w:color w:val="000000"/>
          <w:sz w:val="28"/>
          <w:szCs w:val="28"/>
        </w:rPr>
        <w:t>» для учащихся старших классов к</w:t>
      </w:r>
      <w:r w:rsidR="007316AB" w:rsidRPr="007316AB">
        <w:rPr>
          <w:color w:val="000000"/>
          <w:sz w:val="28"/>
          <w:szCs w:val="28"/>
        </w:rPr>
        <w:t>а</w:t>
      </w:r>
      <w:r w:rsidR="00984886">
        <w:rPr>
          <w:color w:val="000000"/>
          <w:sz w:val="28"/>
          <w:szCs w:val="28"/>
        </w:rPr>
        <w:t>детской школы с. Коровий Ручей</w:t>
      </w:r>
      <w:r w:rsidR="007316AB" w:rsidRPr="007316AB">
        <w:rPr>
          <w:color w:val="000000"/>
          <w:sz w:val="28"/>
          <w:szCs w:val="28"/>
        </w:rPr>
        <w:t xml:space="preserve">. Встреча с учащимися прошла на базе нового </w:t>
      </w:r>
      <w:proofErr w:type="spellStart"/>
      <w:r w:rsidR="007316AB" w:rsidRPr="007316AB">
        <w:rPr>
          <w:color w:val="000000"/>
          <w:sz w:val="28"/>
          <w:szCs w:val="28"/>
        </w:rPr>
        <w:t>социокультурного</w:t>
      </w:r>
      <w:proofErr w:type="spellEnd"/>
      <w:r w:rsidR="007316AB" w:rsidRPr="007316AB">
        <w:rPr>
          <w:color w:val="000000"/>
          <w:sz w:val="28"/>
          <w:szCs w:val="28"/>
        </w:rPr>
        <w:t xml:space="preserve"> центра д. </w:t>
      </w:r>
      <w:proofErr w:type="spellStart"/>
      <w:r w:rsidR="007316AB" w:rsidRPr="007316AB">
        <w:rPr>
          <w:color w:val="000000"/>
          <w:sz w:val="28"/>
          <w:szCs w:val="28"/>
        </w:rPr>
        <w:t>Карпушевка</w:t>
      </w:r>
      <w:proofErr w:type="spellEnd"/>
      <w:r w:rsidR="007316AB" w:rsidRPr="007316AB">
        <w:rPr>
          <w:color w:val="000000"/>
          <w:sz w:val="28"/>
          <w:szCs w:val="28"/>
        </w:rPr>
        <w:t>. Символично, что первое мероприятие оказалось первым после о</w:t>
      </w:r>
      <w:r w:rsidR="007316AB">
        <w:rPr>
          <w:color w:val="000000"/>
          <w:sz w:val="28"/>
          <w:szCs w:val="28"/>
        </w:rPr>
        <w:t>фициального открытия центра.</w:t>
      </w:r>
      <w:r w:rsidR="007316AB">
        <w:rPr>
          <w:color w:val="000000"/>
          <w:sz w:val="28"/>
          <w:szCs w:val="28"/>
        </w:rPr>
        <w:br/>
      </w:r>
      <w:r w:rsidR="007316AB" w:rsidRPr="007316AB">
        <w:rPr>
          <w:color w:val="000000"/>
          <w:sz w:val="28"/>
          <w:szCs w:val="28"/>
        </w:rPr>
        <w:t xml:space="preserve">Сотрудники Центра народного творчества и национальных культур </w:t>
      </w:r>
      <w:proofErr w:type="gramStart"/>
      <w:r w:rsidR="007316AB" w:rsidRPr="007316AB">
        <w:rPr>
          <w:color w:val="000000"/>
          <w:sz w:val="28"/>
          <w:szCs w:val="28"/>
        </w:rPr>
        <w:t>с</w:t>
      </w:r>
      <w:proofErr w:type="gramEnd"/>
      <w:r w:rsidR="007316AB" w:rsidRPr="007316AB">
        <w:rPr>
          <w:color w:val="000000"/>
          <w:sz w:val="28"/>
          <w:szCs w:val="28"/>
        </w:rPr>
        <w:t xml:space="preserve">. </w:t>
      </w:r>
      <w:proofErr w:type="gramStart"/>
      <w:r w:rsidR="007316AB" w:rsidRPr="007316AB">
        <w:rPr>
          <w:color w:val="000000"/>
          <w:sz w:val="28"/>
          <w:szCs w:val="28"/>
        </w:rPr>
        <w:t>Усть-Цильма</w:t>
      </w:r>
      <w:proofErr w:type="gramEnd"/>
      <w:r w:rsidR="007316AB" w:rsidRPr="007316AB">
        <w:rPr>
          <w:color w:val="000000"/>
          <w:sz w:val="28"/>
          <w:szCs w:val="28"/>
        </w:rPr>
        <w:t xml:space="preserve"> разработали значимый проект по теме «Историко-культурное наследие Усть-Цильмы», целью которого является воспитание подростков, как носителей самобытной традиционной культуры Печорского края и уваж</w:t>
      </w:r>
      <w:r w:rsidR="007316AB">
        <w:rPr>
          <w:color w:val="000000"/>
          <w:sz w:val="28"/>
          <w:szCs w:val="28"/>
        </w:rPr>
        <w:t>ающих его культурное наследие.</w:t>
      </w:r>
      <w:r w:rsidR="007316AB" w:rsidRPr="007316AB">
        <w:rPr>
          <w:color w:val="000000"/>
          <w:sz w:val="28"/>
          <w:szCs w:val="28"/>
        </w:rPr>
        <w:t> Одним из важнейших сре</w:t>
      </w:r>
      <w:proofErr w:type="gramStart"/>
      <w:r w:rsidR="007316AB" w:rsidRPr="007316AB">
        <w:rPr>
          <w:color w:val="000000"/>
          <w:sz w:val="28"/>
          <w:szCs w:val="28"/>
        </w:rPr>
        <w:t>дств пр</w:t>
      </w:r>
      <w:proofErr w:type="gramEnd"/>
      <w:r w:rsidR="007316AB" w:rsidRPr="007316AB">
        <w:rPr>
          <w:color w:val="000000"/>
          <w:sz w:val="28"/>
          <w:szCs w:val="28"/>
        </w:rPr>
        <w:t xml:space="preserve">иобщения подрастающего поколения к духовным ценностям </w:t>
      </w:r>
      <w:proofErr w:type="spellStart"/>
      <w:r w:rsidR="007316AB" w:rsidRPr="007316AB">
        <w:rPr>
          <w:color w:val="000000"/>
          <w:sz w:val="28"/>
          <w:szCs w:val="28"/>
        </w:rPr>
        <w:t>усть-цилемской</w:t>
      </w:r>
      <w:proofErr w:type="spellEnd"/>
      <w:r w:rsidR="007316AB" w:rsidRPr="007316AB">
        <w:rPr>
          <w:color w:val="000000"/>
          <w:sz w:val="28"/>
          <w:szCs w:val="28"/>
        </w:rPr>
        <w:t xml:space="preserve"> культуры в числе других является и народное творчество, которое поможет им познать истоки народной культуры и стать наследниками ку</w:t>
      </w:r>
      <w:r w:rsidR="007316AB">
        <w:rPr>
          <w:color w:val="000000"/>
          <w:sz w:val="28"/>
          <w:szCs w:val="28"/>
        </w:rPr>
        <w:t>льтурных традиций Усть-Цильмы.</w:t>
      </w:r>
      <w:r w:rsidR="007316AB">
        <w:rPr>
          <w:color w:val="000000"/>
          <w:sz w:val="28"/>
          <w:szCs w:val="28"/>
        </w:rPr>
        <w:br/>
      </w:r>
      <w:r w:rsidR="007316AB" w:rsidRPr="007316AB">
        <w:rPr>
          <w:color w:val="000000"/>
          <w:sz w:val="28"/>
          <w:szCs w:val="28"/>
        </w:rPr>
        <w:t> В ходе беседы учащиеся познакомились с объектами материального и нематериального, в т.ч. и духовного культурного наследия нашего края. А в завершении встречи им был предложен просмотр документального фильма об Усть-Цильме, снятого в 1971 году.</w:t>
      </w:r>
    </w:p>
    <w:p w:rsidR="009A5AB6" w:rsidRPr="006A0C88" w:rsidRDefault="00AE7B61" w:rsidP="006A0C88">
      <w:pPr>
        <w:pStyle w:val="a8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  <w:sectPr w:rsidR="009A5AB6" w:rsidRPr="006A0C88" w:rsidSect="00631085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 w:rsidRPr="00AE7B61">
        <w:rPr>
          <w:rFonts w:cstheme="minorBidi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1.2pt;margin-top:21.75pt;width:610.35pt;height:0;z-index:251700224" o:connectortype="straight"/>
        </w:pict>
      </w:r>
      <w:r w:rsidR="007316AB" w:rsidRPr="009A5AB6">
        <w:rPr>
          <w:rStyle w:val="ab"/>
          <w:color w:val="000000"/>
        </w:rPr>
        <w:t>Источник: Страница в</w:t>
      </w:r>
      <w:r w:rsidR="002C6F33">
        <w:rPr>
          <w:rStyle w:val="ab"/>
          <w:color w:val="000000"/>
        </w:rPr>
        <w:t xml:space="preserve"> </w:t>
      </w:r>
      <w:r w:rsidR="007316AB" w:rsidRPr="009A5AB6">
        <w:rPr>
          <w:rStyle w:val="ab"/>
          <w:color w:val="000000"/>
        </w:rPr>
        <w:t>контакте "</w:t>
      </w:r>
      <w:proofErr w:type="spellStart"/>
      <w:r w:rsidR="007316AB" w:rsidRPr="009A5AB6">
        <w:rPr>
          <w:rStyle w:val="ab"/>
          <w:rFonts w:ascii="Verdana" w:hAnsi="Verdana"/>
          <w:color w:val="000000"/>
          <w:sz w:val="18"/>
          <w:szCs w:val="18"/>
        </w:rPr>
        <w:t>ЦНТиНК</w:t>
      </w:r>
      <w:proofErr w:type="spellEnd"/>
      <w:r w:rsidR="007316AB" w:rsidRPr="009A5AB6">
        <w:rPr>
          <w:rStyle w:val="ab"/>
          <w:rFonts w:ascii="Verdana" w:hAnsi="Verdana"/>
          <w:color w:val="000000"/>
          <w:sz w:val="18"/>
          <w:szCs w:val="18"/>
        </w:rPr>
        <w:t xml:space="preserve"> •Усть-Цильма</w:t>
      </w:r>
      <w:r w:rsidR="007316AB" w:rsidRPr="009A5AB6">
        <w:rPr>
          <w:rStyle w:val="ab"/>
          <w:color w:val="000000"/>
        </w:rPr>
        <w:t>"</w:t>
      </w:r>
    </w:p>
    <w:p w:rsidR="009D1A8D" w:rsidRPr="00B622C8" w:rsidRDefault="009D1A8D" w:rsidP="009D1A8D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9D1A8D" w:rsidRPr="00B622C8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тел/факс (82141)99-5-31  </w:t>
      </w: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м. директора по ВР</w:t>
      </w: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149A0" w:rsidRDefault="009149A0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D1A8D" w:rsidRPr="00EF5953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9D1A8D" w:rsidRPr="001A08F1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p w:rsidR="009D1A8D" w:rsidRPr="009D1A8D" w:rsidRDefault="009D1A8D" w:rsidP="009D1A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D1A8D" w:rsidRPr="009D1A8D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4A73"/>
    <w:rsid w:val="00185239"/>
    <w:rsid w:val="00185E89"/>
    <w:rsid w:val="001A1B5C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C6F33"/>
    <w:rsid w:val="002D1277"/>
    <w:rsid w:val="002E04A1"/>
    <w:rsid w:val="002E08C3"/>
    <w:rsid w:val="002E5BA3"/>
    <w:rsid w:val="002F2293"/>
    <w:rsid w:val="002F4254"/>
    <w:rsid w:val="002F4CF1"/>
    <w:rsid w:val="002F6FD5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4A20"/>
    <w:rsid w:val="00344D5F"/>
    <w:rsid w:val="00345C1E"/>
    <w:rsid w:val="0034672F"/>
    <w:rsid w:val="00346A2B"/>
    <w:rsid w:val="003471CE"/>
    <w:rsid w:val="00347592"/>
    <w:rsid w:val="00347FDB"/>
    <w:rsid w:val="0035024F"/>
    <w:rsid w:val="00350FA3"/>
    <w:rsid w:val="003524EC"/>
    <w:rsid w:val="003527CB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6910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E713D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1085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0C8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7543"/>
    <w:rsid w:val="006F1234"/>
    <w:rsid w:val="006F23D8"/>
    <w:rsid w:val="006F3D8A"/>
    <w:rsid w:val="006F503F"/>
    <w:rsid w:val="00704456"/>
    <w:rsid w:val="00707086"/>
    <w:rsid w:val="00713EDD"/>
    <w:rsid w:val="00716A9C"/>
    <w:rsid w:val="00716E6F"/>
    <w:rsid w:val="00722C09"/>
    <w:rsid w:val="007244C9"/>
    <w:rsid w:val="007252E5"/>
    <w:rsid w:val="007316AB"/>
    <w:rsid w:val="007349E8"/>
    <w:rsid w:val="00736A72"/>
    <w:rsid w:val="0074133F"/>
    <w:rsid w:val="00745E06"/>
    <w:rsid w:val="00755B7D"/>
    <w:rsid w:val="00755BE6"/>
    <w:rsid w:val="00756A0E"/>
    <w:rsid w:val="00756B23"/>
    <w:rsid w:val="00761F78"/>
    <w:rsid w:val="0076218F"/>
    <w:rsid w:val="00764B13"/>
    <w:rsid w:val="007728CC"/>
    <w:rsid w:val="00773B0D"/>
    <w:rsid w:val="00777FE1"/>
    <w:rsid w:val="00782E58"/>
    <w:rsid w:val="0078462B"/>
    <w:rsid w:val="00785414"/>
    <w:rsid w:val="0078551C"/>
    <w:rsid w:val="007902D3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4F46"/>
    <w:rsid w:val="007D57DF"/>
    <w:rsid w:val="007D5DFD"/>
    <w:rsid w:val="007E0A59"/>
    <w:rsid w:val="007E18A6"/>
    <w:rsid w:val="007E3062"/>
    <w:rsid w:val="007E4CE4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076"/>
    <w:rsid w:val="008624DF"/>
    <w:rsid w:val="00864178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49A0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4C6A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C6E"/>
    <w:rsid w:val="00976D5E"/>
    <w:rsid w:val="0097785F"/>
    <w:rsid w:val="0098052B"/>
    <w:rsid w:val="00981739"/>
    <w:rsid w:val="009837AE"/>
    <w:rsid w:val="009837F4"/>
    <w:rsid w:val="00984886"/>
    <w:rsid w:val="00993449"/>
    <w:rsid w:val="009951A7"/>
    <w:rsid w:val="009A10E0"/>
    <w:rsid w:val="009A3A1B"/>
    <w:rsid w:val="009A510C"/>
    <w:rsid w:val="009A5AB6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8D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0054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19F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E7B61"/>
    <w:rsid w:val="00AF177F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D50A8"/>
    <w:rsid w:val="00BD6EC4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66BE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608F"/>
    <w:rsid w:val="00E73792"/>
    <w:rsid w:val="00E75B55"/>
    <w:rsid w:val="00E82FDA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0B57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4B6F"/>
    <w:rsid w:val="00FF6398"/>
    <w:rsid w:val="00FF649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B5AC-D9C9-4179-9EFD-41559EB8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32</cp:revision>
  <cp:lastPrinted>2021-02-08T11:38:00Z</cp:lastPrinted>
  <dcterms:created xsi:type="dcterms:W3CDTF">2016-12-05T13:56:00Z</dcterms:created>
  <dcterms:modified xsi:type="dcterms:W3CDTF">2021-02-08T11:42:00Z</dcterms:modified>
</cp:coreProperties>
</file>