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F44" w:rsidRPr="00BE1F44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01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F1021">
        <w:rPr>
          <w:rFonts w:ascii="Times New Roman" w:hAnsi="Times New Roman" w:cs="Times New Roman"/>
          <w:b/>
          <w:noProof/>
          <w:sz w:val="28"/>
          <w:szCs w:val="28"/>
        </w:rPr>
        <w:t>12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DF1021">
        <w:rPr>
          <w:rFonts w:ascii="Times New Roman" w:hAnsi="Times New Roman" w:cs="Times New Roman"/>
          <w:b/>
          <w:noProof/>
          <w:sz w:val="28"/>
          <w:szCs w:val="28"/>
        </w:rPr>
        <w:t>187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F1021">
        <w:rPr>
          <w:rFonts w:ascii="Times New Roman" w:hAnsi="Times New Roman" w:cs="Times New Roman"/>
          <w:b/>
          <w:noProof/>
          <w:sz w:val="28"/>
          <w:szCs w:val="28"/>
        </w:rPr>
        <w:t xml:space="preserve">декабрь 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7E4EC5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7E4EC5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с.Коровий Ручей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 w:rsidR="00C55A8A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DF1021" w:rsidRPr="00115699" w:rsidRDefault="00115699" w:rsidP="00115699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11569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lastRenderedPageBreak/>
        <w:t>Реквием по Герою</w:t>
      </w:r>
    </w:p>
    <w:p w:rsidR="00115699" w:rsidRPr="00115699" w:rsidRDefault="00115699" w:rsidP="00115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3301365</wp:posOffset>
            </wp:positionV>
            <wp:extent cx="2486025" cy="1771650"/>
            <wp:effectExtent l="19050" t="0" r="9525" b="0"/>
            <wp:wrapSquare wrapText="bothSides"/>
            <wp:docPr id="9" name="Рисунок 9" descr="C:\Users\AlekseiGenadjevich\Desktop\9fc7c448_408d_4020_b35e_6af164efd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seiGenadjevich\Desktop\9fc7c448_408d_4020_b35e_6af164efde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5699">
        <w:rPr>
          <w:rFonts w:ascii="Times New Roman" w:hAnsi="Times New Roman" w:cs="Times New Roman"/>
          <w:sz w:val="28"/>
          <w:szCs w:val="28"/>
        </w:rPr>
        <w:t>9 декабря кадетской школе села Коровий Ручей было присвоено имя ее выпускника, командира десантно-штурмовой роты бригады морской пехоты Балтийского флота гвардии капитана Владимира Носова.</w:t>
      </w:r>
    </w:p>
    <w:p w:rsidR="00115699" w:rsidRPr="00115699" w:rsidRDefault="00115699" w:rsidP="00115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4364355</wp:posOffset>
            </wp:positionH>
            <wp:positionV relativeFrom="margin">
              <wp:posOffset>4977765</wp:posOffset>
            </wp:positionV>
            <wp:extent cx="2552700" cy="1809750"/>
            <wp:effectExtent l="19050" t="0" r="0" b="0"/>
            <wp:wrapSquare wrapText="bothSides"/>
            <wp:docPr id="13" name="Рисунок 10" descr="C:\Users\AlekseiGenadjevich\Desktop\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seiGenadjevich\Desktop\DSC_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5699">
        <w:rPr>
          <w:rFonts w:ascii="Times New Roman" w:hAnsi="Times New Roman" w:cs="Times New Roman"/>
          <w:sz w:val="28"/>
          <w:szCs w:val="28"/>
        </w:rPr>
        <w:t xml:space="preserve"> В честь этого события  в память о герое в </w:t>
      </w:r>
      <w:proofErr w:type="spellStart"/>
      <w:r w:rsidRPr="00115699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115699">
        <w:rPr>
          <w:rFonts w:ascii="Times New Roman" w:hAnsi="Times New Roman" w:cs="Times New Roman"/>
          <w:sz w:val="28"/>
          <w:szCs w:val="28"/>
        </w:rPr>
        <w:t xml:space="preserve"> центре родного села Владимира Носова прошел вечер памяти  «Реквием по Герою». Мероприятие прошло в формате видео-концерта, на котором организаторы постарались рассказать всем присутствующим в зале о жизни и подвиге Владимира Николаевича Носова.</w:t>
      </w:r>
    </w:p>
    <w:p w:rsidR="00115699" w:rsidRPr="00115699" w:rsidRDefault="00115699" w:rsidP="00115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6730365</wp:posOffset>
            </wp:positionV>
            <wp:extent cx="2435225" cy="1733550"/>
            <wp:effectExtent l="19050" t="0" r="3175" b="0"/>
            <wp:wrapSquare wrapText="bothSides"/>
            <wp:docPr id="15" name="Рисунок 11" descr="C:\Users\AlekseiGenadjevich\Desktop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seiGenadjevich\Desktop\DSC_0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5699">
        <w:rPr>
          <w:rFonts w:ascii="Times New Roman" w:hAnsi="Times New Roman" w:cs="Times New Roman"/>
          <w:sz w:val="28"/>
          <w:szCs w:val="28"/>
        </w:rPr>
        <w:t xml:space="preserve">  В начале исторической  части реквиема  офицер кадетской школы, товарищ Владимира по клубу «Беркут», Галина Константиновна </w:t>
      </w:r>
      <w:proofErr w:type="spellStart"/>
      <w:r w:rsidRPr="00115699">
        <w:rPr>
          <w:rFonts w:ascii="Times New Roman" w:hAnsi="Times New Roman" w:cs="Times New Roman"/>
          <w:sz w:val="28"/>
          <w:szCs w:val="28"/>
        </w:rPr>
        <w:t>Гриффитс</w:t>
      </w:r>
      <w:proofErr w:type="spellEnd"/>
      <w:r w:rsidRPr="00115699">
        <w:rPr>
          <w:rFonts w:ascii="Times New Roman" w:hAnsi="Times New Roman" w:cs="Times New Roman"/>
          <w:sz w:val="28"/>
          <w:szCs w:val="28"/>
        </w:rPr>
        <w:t xml:space="preserve"> исполнила песню «С чего начинается Родина?». Произведение сопровождалось видеофильмом о детстве, юности и военной службе гвардии-капитана Носова.</w:t>
      </w:r>
    </w:p>
    <w:p w:rsidR="00115699" w:rsidRPr="00115699" w:rsidRDefault="00115699" w:rsidP="00115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99">
        <w:rPr>
          <w:rFonts w:ascii="Times New Roman" w:hAnsi="Times New Roman" w:cs="Times New Roman"/>
          <w:sz w:val="28"/>
          <w:szCs w:val="28"/>
        </w:rPr>
        <w:t>  Затем ведущие вечера памяти, офицеры школы, Тиранов Алексей Геннадьевич и Чуркина Ольга Ивановна  рассказали о поступлении Володи в Рязанское училище ВДВ, а солист Усть-Цилемского культурного центра Дмитрий Геннадьевич Поздеев исполнил главную песню всех десантников «Синева».</w:t>
      </w:r>
    </w:p>
    <w:p w:rsidR="00115699" w:rsidRDefault="00115699" w:rsidP="00115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99">
        <w:rPr>
          <w:rFonts w:ascii="Times New Roman" w:hAnsi="Times New Roman" w:cs="Times New Roman"/>
          <w:sz w:val="28"/>
          <w:szCs w:val="28"/>
        </w:rPr>
        <w:t xml:space="preserve"> Далее ведущие рассказали о службе Владимира после окончания училища, его бесконечных военных операциях, где он защищал интересы своего Отечества. Особой страницей этой летописи стал возродившийся в соседней Украине фашизм. О жестокости украинских нацистов рассказала хореографическая постановка «Дети войны» в исполнении маленьких артистов детского сада «Ручеек» и их талантливого хореографа Валерии Викторовны Поповой. </w:t>
      </w:r>
    </w:p>
    <w:p w:rsidR="00115699" w:rsidRPr="00115699" w:rsidRDefault="00183FC6" w:rsidP="00115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4545330</wp:posOffset>
            </wp:positionH>
            <wp:positionV relativeFrom="margin">
              <wp:posOffset>5591810</wp:posOffset>
            </wp:positionV>
            <wp:extent cx="2409825" cy="1514475"/>
            <wp:effectExtent l="19050" t="0" r="9525" b="0"/>
            <wp:wrapSquare wrapText="bothSides"/>
            <wp:docPr id="19" name="Рисунок 14" descr="C:\Users\AlekseiGenadjevich\Desktop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seiGenadjevich\Desktop\DSC_01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657860</wp:posOffset>
            </wp:positionV>
            <wp:extent cx="2219325" cy="1638300"/>
            <wp:effectExtent l="19050" t="0" r="9525" b="0"/>
            <wp:wrapSquare wrapText="bothSides"/>
            <wp:docPr id="16" name="Рисунок 12" descr="C:\Users\AlekseiGenadjevich\Desktop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seiGenadjevich\Desktop\DSC_0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250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4544695</wp:posOffset>
            </wp:positionH>
            <wp:positionV relativeFrom="margin">
              <wp:posOffset>2686685</wp:posOffset>
            </wp:positionV>
            <wp:extent cx="2352675" cy="1565275"/>
            <wp:effectExtent l="19050" t="0" r="9525" b="0"/>
            <wp:wrapSquare wrapText="bothSides"/>
            <wp:docPr id="18" name="Рисунок 13" descr="C:\Users\AlekseiGenadjevich\Desktop\DSC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seiGenadjevich\Desktop\DSC_01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5699" w:rsidRPr="00115699">
        <w:rPr>
          <w:rFonts w:ascii="Times New Roman" w:hAnsi="Times New Roman" w:cs="Times New Roman"/>
          <w:sz w:val="28"/>
          <w:szCs w:val="28"/>
        </w:rPr>
        <w:t>К сл</w:t>
      </w:r>
      <w:r>
        <w:rPr>
          <w:rFonts w:ascii="Times New Roman" w:hAnsi="Times New Roman" w:cs="Times New Roman"/>
          <w:sz w:val="28"/>
          <w:szCs w:val="28"/>
        </w:rPr>
        <w:t xml:space="preserve">ову, именно в этот детский сад </w:t>
      </w:r>
      <w:r w:rsidR="00115699" w:rsidRPr="00115699">
        <w:rPr>
          <w:rFonts w:ascii="Times New Roman" w:hAnsi="Times New Roman" w:cs="Times New Roman"/>
          <w:sz w:val="28"/>
          <w:szCs w:val="28"/>
        </w:rPr>
        <w:t>ходил и сам Герой России Владимир Носов. Сюжет о страданиях несчастных детей Донбасса не оставил равнодушным ни одного человека, находившегося в зале. Можно представить, что</w:t>
      </w:r>
      <w:r>
        <w:rPr>
          <w:rFonts w:ascii="Times New Roman" w:hAnsi="Times New Roman" w:cs="Times New Roman"/>
          <w:sz w:val="28"/>
          <w:szCs w:val="28"/>
        </w:rPr>
        <w:t xml:space="preserve"> испытывал, видя своими глазами</w:t>
      </w:r>
      <w:r w:rsidR="00115699" w:rsidRPr="00115699">
        <w:rPr>
          <w:rFonts w:ascii="Times New Roman" w:hAnsi="Times New Roman" w:cs="Times New Roman"/>
          <w:sz w:val="28"/>
          <w:szCs w:val="28"/>
        </w:rPr>
        <w:t xml:space="preserve"> это б</w:t>
      </w:r>
      <w:r>
        <w:rPr>
          <w:rFonts w:ascii="Times New Roman" w:hAnsi="Times New Roman" w:cs="Times New Roman"/>
          <w:sz w:val="28"/>
          <w:szCs w:val="28"/>
        </w:rPr>
        <w:t>есчинство, русский офицер, внук</w:t>
      </w:r>
      <w:r w:rsidR="00115699" w:rsidRPr="00115699">
        <w:rPr>
          <w:rFonts w:ascii="Times New Roman" w:hAnsi="Times New Roman" w:cs="Times New Roman"/>
          <w:sz w:val="28"/>
          <w:szCs w:val="28"/>
        </w:rPr>
        <w:t xml:space="preserve"> ветерана Великой Отечественной войны  </w:t>
      </w: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115699" w:rsidRPr="00115699">
        <w:rPr>
          <w:rFonts w:ascii="Times New Roman" w:hAnsi="Times New Roman" w:cs="Times New Roman"/>
          <w:sz w:val="28"/>
          <w:szCs w:val="28"/>
        </w:rPr>
        <w:t xml:space="preserve">Носов. Словно тревожный набат прозвучала песня «Донбасс за нами», которую исполнили старший вожатый кадетской школы Наталья Григорьевна </w:t>
      </w:r>
      <w:proofErr w:type="spellStart"/>
      <w:r w:rsidR="00115699" w:rsidRPr="00115699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115699" w:rsidRPr="00115699">
        <w:rPr>
          <w:rFonts w:ascii="Times New Roman" w:hAnsi="Times New Roman" w:cs="Times New Roman"/>
          <w:sz w:val="28"/>
          <w:szCs w:val="28"/>
        </w:rPr>
        <w:t xml:space="preserve"> и сотрудник</w:t>
      </w:r>
      <w:r>
        <w:rPr>
          <w:rFonts w:ascii="Times New Roman" w:hAnsi="Times New Roman" w:cs="Times New Roman"/>
          <w:sz w:val="28"/>
          <w:szCs w:val="28"/>
        </w:rPr>
        <w:t xml:space="preserve"> ЦБС Мария Николаевна Федотова. </w:t>
      </w:r>
      <w:r w:rsidR="00115699" w:rsidRPr="00115699">
        <w:rPr>
          <w:rFonts w:ascii="Times New Roman" w:hAnsi="Times New Roman" w:cs="Times New Roman"/>
          <w:sz w:val="28"/>
          <w:szCs w:val="28"/>
        </w:rPr>
        <w:t>Алексей Геннадьевич и Ольга Ивановна рассказали о необходимости начала специальной военной операции, о тяжелых боях и подлости многих государств мира, помогающих националистам уничтожать мирное население юго-восточных регионов. Словно молитва о спасении прозвучала песня «Господи спаси» в исполнении школьного казачьего ансамбля «Хуторок».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699" w:rsidRPr="00115699">
        <w:rPr>
          <w:rFonts w:ascii="Times New Roman" w:hAnsi="Times New Roman" w:cs="Times New Roman"/>
          <w:sz w:val="28"/>
          <w:szCs w:val="28"/>
        </w:rPr>
        <w:t>Среди тех подразделений, которые храбро сражались на фронте, была и десантно-штурмовая рота под командованием Владимира Носова. Морские пехотинцы направлялись на самые опасные участки фронта, там, где были они, там всегда была п</w:t>
      </w:r>
      <w:r>
        <w:rPr>
          <w:rFonts w:ascii="Times New Roman" w:hAnsi="Times New Roman" w:cs="Times New Roman"/>
          <w:sz w:val="28"/>
          <w:szCs w:val="28"/>
        </w:rPr>
        <w:t>обеда.</w:t>
      </w:r>
      <w:r w:rsidR="00115699" w:rsidRPr="00115699">
        <w:rPr>
          <w:rFonts w:ascii="Times New Roman" w:hAnsi="Times New Roman" w:cs="Times New Roman"/>
          <w:sz w:val="28"/>
          <w:szCs w:val="28"/>
        </w:rPr>
        <w:t xml:space="preserve"> Сам Владимир Носов, словно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Дмитрий Донской на Куликовом поле, словно Александр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вский на льду Чудского озера, 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 в бой своих бойцов, воодушевлял их примером личной отваги и мужества.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 последний бой, спасая окруженных товарищей, он принял 26 марта в селе </w:t>
      </w:r>
      <w:proofErr w:type="spellStart"/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Новозлатополь</w:t>
      </w:r>
      <w:proofErr w:type="spellEnd"/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Жизнь Володи оборвалась, началось бессмертие.</w:t>
      </w:r>
      <w:r w:rsidR="00115699">
        <w:rPr>
          <w:rFonts w:ascii="Times New Roman" w:hAnsi="Times New Roman" w:cs="Times New Roman"/>
          <w:sz w:val="28"/>
          <w:szCs w:val="28"/>
        </w:rPr>
        <w:t xml:space="preserve"> 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мая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года Указом президента России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мужество и героизм, проявленные при выполнении воинского долга, гвардии-капитану Носову была прис</w:t>
      </w:r>
      <w:r w:rsid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воена высшая награда Родины - 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Звезда Героя Российской Федерации. Словно итог всего сказанного ведущими вечера прозвучало стихотворение Владимира Высоцкого «Песня о звездах» в исполнении родного племянника Владимира Носова, кадета 10 взвода  Евгения Носова. Завершением эпизода стала песня «Звезда по имени Солнце», исполненная Марией Николаевной Федотовой, Любовью Ивановной Семеновой и Валерией Викторовной Поповой.</w:t>
      </w:r>
      <w:r w:rsid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Пожалуй, самым эмоциональным сюжетом вечера стало стихотворение «Письмо солдату» и песня «Эхо любви», в исполнении офицера школы </w:t>
      </w:r>
      <w:proofErr w:type="spellStart"/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Вокуевой</w:t>
      </w:r>
      <w:proofErr w:type="spellEnd"/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Юлии Игоревны. Финальным аккордом вечера памяти стала песня Ольги Дубовой «Звездочка Героя», которую спели все участники памятного мероприятия. Переполненные высокими чувствами зрители  в едином порыве встали, у многих на глазах блестели слезы. Вообще, в этот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вечер, было трудно сдерживать 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эмоции.</w:t>
      </w:r>
      <w:r w:rsidR="00115699">
        <w:rPr>
          <w:rFonts w:ascii="Times New Roman" w:hAnsi="Times New Roman" w:cs="Times New Roman"/>
          <w:sz w:val="28"/>
          <w:szCs w:val="28"/>
        </w:rPr>
        <w:t xml:space="preserve"> </w:t>
      </w:r>
      <w:r w:rsidR="00115699" w:rsidRPr="001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завершения реквиема, зрители, среди которых были родители героя, сказали много теплых слов в адрес школы и участников вечера памяти. 9 декабря, в День Героев России, в истории нашей школы открылась новая глава. И очень важно, чтобы эта глава была наполнена глубоким смыслом. Чтобы присвоение имени Героя не стало просто сменой вывески на фасаде учебного корпуса.</w:t>
      </w:r>
      <w:r w:rsidR="007E4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699" w:rsidRPr="00115699">
        <w:rPr>
          <w:rFonts w:ascii="Times New Roman" w:hAnsi="Times New Roman" w:cs="Times New Roman"/>
          <w:sz w:val="28"/>
          <w:szCs w:val="28"/>
        </w:rPr>
        <w:t>Чтобы Золотая З</w:t>
      </w:r>
      <w:r>
        <w:rPr>
          <w:rFonts w:ascii="Times New Roman" w:hAnsi="Times New Roman" w:cs="Times New Roman"/>
          <w:sz w:val="28"/>
          <w:szCs w:val="28"/>
        </w:rPr>
        <w:t xml:space="preserve">везда Героя стала для всех нас </w:t>
      </w:r>
      <w:r w:rsidR="00115699" w:rsidRPr="00115699">
        <w:rPr>
          <w:rFonts w:ascii="Times New Roman" w:hAnsi="Times New Roman" w:cs="Times New Roman"/>
          <w:sz w:val="28"/>
          <w:szCs w:val="28"/>
        </w:rPr>
        <w:t>путеводной звездой веры, надежды, любви и беззаветной верности своему Отечеству</w:t>
      </w:r>
      <w:r w:rsidR="007E4EC5">
        <w:rPr>
          <w:rFonts w:ascii="Times New Roman" w:hAnsi="Times New Roman" w:cs="Times New Roman"/>
          <w:sz w:val="28"/>
          <w:szCs w:val="28"/>
        </w:rPr>
        <w:t>.</w:t>
      </w:r>
    </w:p>
    <w:p w:rsidR="00920FB8" w:rsidRPr="00DF1021" w:rsidRDefault="00920FB8" w:rsidP="00920FB8">
      <w:pPr>
        <w:jc w:val="both"/>
        <w:rPr>
          <w:rFonts w:ascii="Times New Roman" w:hAnsi="Times New Roman" w:cs="Times New Roman"/>
          <w:sz w:val="28"/>
          <w:szCs w:val="28"/>
        </w:rPr>
        <w:sectPr w:rsidR="00920FB8" w:rsidRPr="00DF1021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74A3F" w:rsidRDefault="00BE1F44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F44">
        <w:rPr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6.75pt;margin-top:3.5pt;width:610.35pt;height:0;z-index:251692032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с. Коровий Ручей, ул. Школьная,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EE0056" w:rsidRDefault="00EE005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83FC6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183FC6" w:rsidRDefault="00183FC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83FC6" w:rsidRDefault="00183FC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83FC6" w:rsidRDefault="00183FC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83FC6" w:rsidRPr="00183FC6" w:rsidRDefault="00183FC6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15699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0C5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3FC6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334F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3076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656FF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14B5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199B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4EC5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4A33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3D0C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1F44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1021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0056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6A14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CEF-78CD-425A-B5D1-6D76D3B4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</cp:lastModifiedBy>
  <cp:revision>57</cp:revision>
  <cp:lastPrinted>2020-12-15T07:51:00Z</cp:lastPrinted>
  <dcterms:created xsi:type="dcterms:W3CDTF">2016-12-05T13:56:00Z</dcterms:created>
  <dcterms:modified xsi:type="dcterms:W3CDTF">2022-12-21T06:17:00Z</dcterms:modified>
</cp:coreProperties>
</file>